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7832" w:rsidRPr="00F22B03" w:rsidRDefault="00C37832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</w:hyperlink>
      <w:r w:rsidRPr="00F22B03">
        <w:rPr>
          <w:rFonts w:ascii="Times New Roman" w:hAnsi="Times New Roman" w:cs="Times New Roman"/>
          <w:sz w:val="24"/>
          <w:szCs w:val="24"/>
        </w:rPr>
        <w:br/>
      </w:r>
    </w:p>
    <w:p w:rsidR="00C37832" w:rsidRPr="00F22B03" w:rsidRDefault="00C3783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ПИСЬМО</w:t>
      </w: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от 21 декабря 2021 г. N </w:t>
      </w:r>
      <w:bookmarkStart w:id="0" w:name="_GoBack"/>
      <w:r w:rsidRPr="00F22B03">
        <w:rPr>
          <w:rFonts w:ascii="Times New Roman" w:hAnsi="Times New Roman" w:cs="Times New Roman"/>
          <w:sz w:val="24"/>
          <w:szCs w:val="24"/>
        </w:rPr>
        <w:t>24-03-08/104212</w:t>
      </w:r>
      <w:bookmarkEnd w:id="0"/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О НАПРАВЛЕНИИ</w:t>
      </w: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ИНФОРМАЦИИ ПО ОТДЕЛЬНЫМ ВОПРОСАМ ОСУЩЕСТВЛЕНИЯ</w:t>
      </w:r>
    </w:p>
    <w:p w:rsidR="00C37832" w:rsidRPr="00F22B03" w:rsidRDefault="00C3783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ГОСУДАРСТВЕННЫХ (МУНИЦИПАЛЬНЫХ) ЗАКУПОК</w:t>
      </w:r>
    </w:p>
    <w:p w:rsidR="00C37832" w:rsidRPr="00F22B03" w:rsidRDefault="00C378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В связи с поступающими вопросами участников контрактной системы о применении положений Федерального </w:t>
      </w:r>
      <w:hyperlink r:id="rId5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от 5 апреля 2013 г. N 44-ФЗ "О контрактной системе в сфере закупок товаров, работ, услуг для обеспечения государственных и муниципальных нужд" (далее - Закон N 44-ФЗ), в том числе с учетом вступающих в силу положений Федерального </w:t>
      </w:r>
      <w:hyperlink r:id="rId6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от 2 июля 2021 г. N 360-ФЗ "О внесении изменений в отдельные законодательные акты Российской Федерации" (далее - Закон N 360-ФЗ), Департамент бюджетной политики в сфере контрактной системы Минфина России (далее - Департамент), руководствуясь </w:t>
      </w:r>
      <w:hyperlink r:id="rId7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пунктом 4.6.1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Положения о департаменте бюджетной политики в сфере контрактной системы Министерства финансов Российской Федерации, утвержденного приказом Минфина России от 29 мая 2017 г. N 389 "Об утверждении Положения о Департаменте бюджетной политики в сфере контрактной системы Министерства финансов Российской Федерации", сообщает позицию по следующим отдельным вопросам.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1. О контроле в сфере закупок товаров, работ, услуг у единственного поставщика (подрядчика, исполнителя), осуществляемых с использованием механизмов "электронного магазина" в соответствии с </w:t>
      </w:r>
      <w:hyperlink r:id="rId8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9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5 части 1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44-ФЗ, </w:t>
      </w:r>
      <w:hyperlink r:id="rId10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12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Закупки, осуществляемые в соответствии с </w:t>
      </w:r>
      <w:hyperlink r:id="rId11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12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44-ФЗ, проводятся в установленном порядке с использованием механизмов "электронного магазина" на электронных площадках.</w:t>
      </w:r>
    </w:p>
    <w:p w:rsidR="00C37832" w:rsidRPr="00F22B03" w:rsidRDefault="00F22B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37832" w:rsidRPr="00F22B03">
          <w:rPr>
            <w:rFonts w:ascii="Times New Roman" w:hAnsi="Times New Roman" w:cs="Times New Roman"/>
            <w:color w:val="0000FF"/>
            <w:sz w:val="24"/>
            <w:szCs w:val="24"/>
          </w:rPr>
          <w:t>Главой 6</w:t>
        </w:r>
      </w:hyperlink>
      <w:r w:rsidR="00C37832" w:rsidRPr="00F22B03">
        <w:rPr>
          <w:rFonts w:ascii="Times New Roman" w:hAnsi="Times New Roman" w:cs="Times New Roman"/>
          <w:sz w:val="24"/>
          <w:szCs w:val="24"/>
        </w:rPr>
        <w:t xml:space="preserve"> Закона N 44-ФЗ предусмотрена возможность участников закупок обжаловать действия (бездействие) субъектов контроля при осуществлении закупок в соответствии с </w:t>
      </w:r>
      <w:hyperlink r:id="rId13" w:history="1">
        <w:r w:rsidR="00C37832"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12 статьи 93</w:t>
        </w:r>
      </w:hyperlink>
      <w:r w:rsidR="00C37832" w:rsidRPr="00F22B03">
        <w:rPr>
          <w:rFonts w:ascii="Times New Roman" w:hAnsi="Times New Roman" w:cs="Times New Roman"/>
          <w:sz w:val="24"/>
          <w:szCs w:val="24"/>
        </w:rPr>
        <w:t xml:space="preserve"> Закона N 44-ФЗ, в том числе заказчика, оператора такой электронной площадки, как в действующей редакции </w:t>
      </w:r>
      <w:hyperlink r:id="rId14" w:history="1">
        <w:r w:rsidR="00C37832"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37832" w:rsidRPr="00F22B03">
        <w:rPr>
          <w:rFonts w:ascii="Times New Roman" w:hAnsi="Times New Roman" w:cs="Times New Roman"/>
          <w:sz w:val="24"/>
          <w:szCs w:val="24"/>
        </w:rPr>
        <w:t xml:space="preserve"> N 44-ФЗ, так и в редакции </w:t>
      </w:r>
      <w:hyperlink r:id="rId15" w:history="1">
        <w:r w:rsidR="00C37832"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="00C37832" w:rsidRPr="00F22B03">
        <w:rPr>
          <w:rFonts w:ascii="Times New Roman" w:hAnsi="Times New Roman" w:cs="Times New Roman"/>
          <w:sz w:val="24"/>
          <w:szCs w:val="24"/>
        </w:rPr>
        <w:t xml:space="preserve"> N 360-ФЗ, вступающей в силу с 1 января 2022 г.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В случае такого обжалования контрольный орган в сфере закупок на основании поступившей жалобы осуществляет рассмотрение ее доводов и проводит внеплановую проверку на основании </w:t>
      </w:r>
      <w:hyperlink r:id="rId16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пункта 1 части 15 статьи 99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В отношении иных закупок у единственного поставщика (подрядчика, исполнителя), осуществляемых в соответствии с </w:t>
      </w:r>
      <w:hyperlink r:id="rId17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18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5 части 1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(в том числе с использованием информационных систем, обеспечивающих их автоматизацию) без применения порядка, установленного </w:t>
      </w:r>
      <w:hyperlink r:id="rId19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12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44-ФЗ, специальные положения об их обжаловании в соответствии с </w:t>
      </w:r>
      <w:hyperlink r:id="rId20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главой 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не предусмотрены (как в действующей редакции </w:t>
      </w:r>
      <w:hyperlink r:id="rId21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N 44-ФЗ, так и в редакции </w:t>
      </w:r>
      <w:hyperlink r:id="rId22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N 360-ФЗ, вступающей в силу с 1 января 2022 г.).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Вместе с тем вне зависимости от наличия механизма обжалования контрольные </w:t>
      </w:r>
      <w:r w:rsidRPr="00F22B03">
        <w:rPr>
          <w:rFonts w:ascii="Times New Roman" w:hAnsi="Times New Roman" w:cs="Times New Roman"/>
          <w:sz w:val="24"/>
          <w:szCs w:val="24"/>
        </w:rPr>
        <w:lastRenderedPageBreak/>
        <w:t xml:space="preserve">органы в сфере закупок уполномочены проводить внеплановые проверки таких закупок (осуществляемых в соответствии с </w:t>
      </w:r>
      <w:hyperlink r:id="rId23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пунктами 4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24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5 части 1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без применения порядка, установленного </w:t>
      </w:r>
      <w:hyperlink r:id="rId25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12 статьи 93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44-ФЗ) на основании </w:t>
      </w:r>
      <w:hyperlink r:id="rId26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пункта 2 части 15 статьи 99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44-ФЗ, то есть в том числе при получении заявления, сообщения физического или юридического лица.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Применение заказчиком информационной системы, обеспечивающей автоматизацию таких закупок, не препятствует контрольному органу в сфере закупок в проведении внеплановой проверки в отношении такого заказчика, являющегося субъектом контроля, с принятием решения по существу заявления, сообщения и выдачей при необходимости предписания для устранения выявленных нарушений.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2. Об участии членов комиссии по осуществлению закупок в заседании такой комиссии с использованием систем видео-конференц-связи.</w:t>
      </w:r>
    </w:p>
    <w:p w:rsidR="00C37832" w:rsidRPr="00F22B03" w:rsidRDefault="00F22B0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27" w:history="1">
        <w:r w:rsidR="00C37832"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8 статьи 39</w:t>
        </w:r>
      </w:hyperlink>
      <w:r w:rsidR="00C37832" w:rsidRPr="00F22B03">
        <w:rPr>
          <w:rFonts w:ascii="Times New Roman" w:hAnsi="Times New Roman" w:cs="Times New Roman"/>
          <w:sz w:val="24"/>
          <w:szCs w:val="24"/>
        </w:rPr>
        <w:t xml:space="preserve"> Закона N 44-ФЗ в редакции Закона N 360-ФЗ с 1 января 2022 г. вводится возможность участия членов комиссии по осуществлению закупок (далее - комиссия) в ее заседаниях с использованием систем видео-конференц-связи с соблюдением требований законодательства Российской Федерации о защите государственной тайны.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Положения </w:t>
      </w:r>
      <w:hyperlink r:id="rId28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N 44-ФЗ не устанавливают специальных требований к программным и технологическим средствам систем видео-конференц-связи, а также конкурентные способы определения поставщика (подрядчика, исполнителя), при проведении которых допускается использование таких систем, - в связи с чем для участия в заседаниях комиссии по общему правилу могут использоваться любые имеющиеся системы видео-конференц-связи вне зависимости от применяемого заказчиком конкурентного способа определения поставщика (подрядчика, исполнителя).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При этом использование таких систем допускается с соблюдением требований законодательства Российской Федерации о защите государственной тайны, то есть: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если при проведении заседания комиссии предполагается ознакомление со сведениями, составляющими государственную тайну, то система видео-конференц-связи должна обеспечивать соблюдение требований законодательства Российской Федерации о защите государственной тайны, обеспечивающих в установленном порядке защиту таких сведений;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если при проведении заседания комиссии ознакомление со сведениями, составляющими государственную тайну, не осуществляется, то, как указано выше, может использоваться любая система видео-конференц-связи.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3. О привлечении к административной ответственности должностных лиц при осуществлении централизованных закупок в соответствии с </w:t>
      </w:r>
      <w:hyperlink r:id="rId29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N 44-ФЗ.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Согласно положениям </w:t>
      </w:r>
      <w:hyperlink r:id="rId30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статьи 2.4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Кодекса Российской Федерации об административных правонарушениях административной ответственности подлежит должностное лицо в случае совершения им административного правонарушения в связи с неисполнением либо ненадлежащим исполнением своих служебных обязанностей.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При осуществлении централизованных закупок: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порядок взаимодействия заказчиков с уполномоченными органами, уполномоченными учреждениями определяется решениями о создании таких органов, учреждений либо решениями о наделении их полномочиями в соответствии со </w:t>
      </w:r>
      <w:hyperlink r:id="rId31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статьей 26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(</w:t>
      </w:r>
      <w:hyperlink r:id="rId32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 10 статьи 26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44-ФЗ);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lastRenderedPageBreak/>
        <w:t xml:space="preserve">к деятельности уполномоченных органов, уполномоченных учреждений в пределах полномочий, установленных решениями о создании таких органов, учреждений либо решениями о наделении их полномочиями в соответствии со </w:t>
      </w:r>
      <w:hyperlink r:id="rId33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статьей 26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44-ФЗ, применяются положения Закона N 44-ФЗ, которые регламентируют права и обязанности заказчика, а также контроль в сфере закупок, мониторинг закупок и аудит в сфере закупок (</w:t>
      </w:r>
      <w:hyperlink r:id="rId34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 11 статьи 26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44-ФЗ).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Таким образом, должностные лица заказчика, уполномоченного органа, уполномоченного учреждения подлежат административной ответственности в отношении действий, осуществляемых в соответствии с имеющимися полномочиями (определенными в соответствии с решениями о создании таких органов, учреждений либо решениями о наделении их полномочиями в соответствии со </w:t>
      </w:r>
      <w:hyperlink r:id="rId35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статьей 26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44-ФЗ), образующими их служебные обязанности.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В этой связи, например, если уполномоченный орган, уполномоченное учреждение не осуществляют определение и обоснование начальной (максимальной) цены контракта, поскольку указанное в силу распределения полномочий осуществляется заказчиком, - административной ответственности за совершение нарушений при таком определении и обосновании подлежат непосредственно те должностные лица, в служебные обязанности которых входят такие определение и обоснование, то есть в рассматриваемом примере - должностные лица заказчика, а не уполномоченного органа, уполномоченного учреждения.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Дополнительно следует отметить следующее: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положения </w:t>
      </w:r>
      <w:hyperlink r:id="rId36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частей 1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и </w:t>
      </w:r>
      <w:hyperlink r:id="rId37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2 статьи 42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в редакции Закона N 360-ФЗ, вступающие в силу с 1 января 2022 г., не оказывают влияния на вышеуказанную конструкцию, поскольку факт размещения (включая подписания усиленной электронной подписью) уполномоченным органом, уполномоченным учреждением в единой информационной системе в сфере закупок извещения об осуществлении закупки, в том числе содержащего электронные документы в качестве приложений (например, касающиеся обоснования начальной (максимальной) цены контракта, составленного заказчиком), не означает, что должностное лицо уполномоченного органа, уполномоченного учреждения стало подлежать в этой связи административной ответственности за совершение нарушений при составлении заказчиком такого обоснования;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 xml:space="preserve">конструкция </w:t>
      </w:r>
      <w:hyperlink r:id="rId38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части 2 статьи 42 Закона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N 44-ФЗ в редакции Закона N 360-ФЗ допускает формирование указанных в ней электронных документов не только лицом, которое в соответствии с </w:t>
      </w:r>
      <w:hyperlink r:id="rId39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 статьи 42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Закона N 44-ФЗ в редакции Закона N 360-ФЗ осуществляет формирование, подписание и размещение (с приложением указанных электронных документов) в единой информационной системе в сфере закупок извещения об осуществлении закупки. Так, вышеуказанная </w:t>
      </w:r>
      <w:hyperlink r:id="rId40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 2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не содержит положения о том, что электронные документы формируются тем лицом, которое в соответствии с </w:t>
      </w:r>
      <w:hyperlink r:id="rId41" w:history="1">
        <w:r w:rsidRPr="00F22B03">
          <w:rPr>
            <w:rFonts w:ascii="Times New Roman" w:hAnsi="Times New Roman" w:cs="Times New Roman"/>
            <w:color w:val="0000FF"/>
            <w:sz w:val="24"/>
            <w:szCs w:val="24"/>
          </w:rPr>
          <w:t>частью 1</w:t>
        </w:r>
      </w:hyperlink>
      <w:r w:rsidRPr="00F22B03">
        <w:rPr>
          <w:rFonts w:ascii="Times New Roman" w:hAnsi="Times New Roman" w:cs="Times New Roman"/>
          <w:sz w:val="24"/>
          <w:szCs w:val="24"/>
        </w:rPr>
        <w:t xml:space="preserve"> указанной статьи формирует, подписывает и размещает извещение об осуществлении закупки.</w:t>
      </w:r>
    </w:p>
    <w:p w:rsidR="00C37832" w:rsidRPr="00F22B03" w:rsidRDefault="00C3783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Настоящее письмо не является правовым актом и носит информационный характер.</w:t>
      </w:r>
    </w:p>
    <w:p w:rsidR="00C37832" w:rsidRPr="00F22B03" w:rsidRDefault="00C3783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Директор Департамента</w:t>
      </w:r>
    </w:p>
    <w:p w:rsidR="00C37832" w:rsidRPr="00F22B03" w:rsidRDefault="00C37832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2B03">
        <w:rPr>
          <w:rFonts w:ascii="Times New Roman" w:hAnsi="Times New Roman" w:cs="Times New Roman"/>
          <w:sz w:val="24"/>
          <w:szCs w:val="24"/>
        </w:rPr>
        <w:t>Т.П.ДЕМИДОВА</w:t>
      </w:r>
    </w:p>
    <w:p w:rsidR="00C37832" w:rsidRPr="00F22B03" w:rsidRDefault="00C378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37832" w:rsidRPr="00F22B03" w:rsidRDefault="00C37832">
      <w:pPr>
        <w:rPr>
          <w:rFonts w:ascii="Times New Roman" w:hAnsi="Times New Roman" w:cs="Times New Roman"/>
          <w:sz w:val="24"/>
          <w:szCs w:val="24"/>
        </w:rPr>
      </w:pPr>
    </w:p>
    <w:sectPr w:rsidR="00C37832" w:rsidRPr="00F22B03" w:rsidSect="00255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7832"/>
    <w:rsid w:val="00C37832"/>
    <w:rsid w:val="00F22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DC168"/>
  <w15:chartTrackingRefBased/>
  <w15:docId w15:val="{4E8A8ACA-DE59-494C-B78B-123BDCA3E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37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3783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37832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609CE9481A31839282E75994FD09F808BDAB5E968E2EEDA5772FAC8D6440BEEEDECC46670B31216B1B46E3DA3F6AB94AA9B108C42F9p1XCJ" TargetMode="External"/><Relationship Id="rId13" Type="http://schemas.openxmlformats.org/officeDocument/2006/relationships/hyperlink" Target="consultantplus://offline/ref=1609CE9481A31839282E75994FD09F808BDAB5E968E2EEDA5772FAC8D6440BEEEDECC46670B31D16B1B46E3DA3F6AB94AA9B108C42F9p1XCJ" TargetMode="External"/><Relationship Id="rId18" Type="http://schemas.openxmlformats.org/officeDocument/2006/relationships/hyperlink" Target="consultantplus://offline/ref=1609CE9481A31839282E75994FD09F808BDAB5E968E2EEDA5772FAC8D6440BEEEDECC46670B31316B1B46E3DA3F6AB94AA9B108C42F9p1XCJ" TargetMode="External"/><Relationship Id="rId26" Type="http://schemas.openxmlformats.org/officeDocument/2006/relationships/hyperlink" Target="consultantplus://offline/ref=1609CE9481A31839282E75994FD09F808BDAB5E968E2EEDA5772FAC8D6440BEEEDECC46678B41416B1B46E3DA3F6AB94AA9B108C42F9p1XCJ" TargetMode="External"/><Relationship Id="rId39" Type="http://schemas.openxmlformats.org/officeDocument/2006/relationships/hyperlink" Target="consultantplus://offline/ref=1609CE9481A31839282E75994FD09F808BDAB5E968E2EEDA5772FAC8D6440BEEEDECC4657BB01D16B1B46E3DA3F6AB94AA9B108C42F9p1XCJ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1609CE9481A31839282E75994FD09F808BDAB5E968E2EEDA5772FAC8D6440BEEFFEC9C6A78BE0A1DE4FB2868ACpFX5J" TargetMode="External"/><Relationship Id="rId34" Type="http://schemas.openxmlformats.org/officeDocument/2006/relationships/hyperlink" Target="consultantplus://offline/ref=1609CE9481A31839282E75994FD09F808BDAB5E968E2EEDA5772FAC8D6440BEEEDECC46679B7171DECEE7E39EAA2AF8BA3840E8F5CF91E8Fp5X0J" TargetMode="External"/><Relationship Id="rId42" Type="http://schemas.openxmlformats.org/officeDocument/2006/relationships/fontTable" Target="fontTable.xml"/><Relationship Id="rId7" Type="http://schemas.openxmlformats.org/officeDocument/2006/relationships/hyperlink" Target="consultantplus://offline/ref=1609CE9481A31839282E7C8048D09F808EDBBDE06EE6EEDA5772FAC8D6440BEEEDECC46679B7141FECEE7E39EAA2AF8BA3840E8F5CF91E8Fp5X0J" TargetMode="External"/><Relationship Id="rId12" Type="http://schemas.openxmlformats.org/officeDocument/2006/relationships/hyperlink" Target="consultantplus://offline/ref=1609CE9481A31839282E75994FD09F808BDAB5E968E2EEDA5772FAC8D6440BEEEDECC46679B51616B1B46E3DA3F6AB94AA9B108C42F9p1XCJ" TargetMode="External"/><Relationship Id="rId17" Type="http://schemas.openxmlformats.org/officeDocument/2006/relationships/hyperlink" Target="consultantplus://offline/ref=1609CE9481A31839282E75994FD09F808BDAB5E968E2EEDA5772FAC8D6440BEEEDECC46670B31216B1B46E3DA3F6AB94AA9B108C42F9p1XCJ" TargetMode="External"/><Relationship Id="rId25" Type="http://schemas.openxmlformats.org/officeDocument/2006/relationships/hyperlink" Target="consultantplus://offline/ref=1609CE9481A31839282E75994FD09F808BDAB5E968E2EEDA5772FAC8D6440BEEEDECC46670B31D16B1B46E3DA3F6AB94AA9B108C42F9p1XCJ" TargetMode="External"/><Relationship Id="rId33" Type="http://schemas.openxmlformats.org/officeDocument/2006/relationships/hyperlink" Target="consultantplus://offline/ref=1609CE9481A31839282E75994FD09F808BDAB5E968E2EEDA5772FAC8D6440BEEEDECC46679B71614E5EE7E39EAA2AF8BA3840E8F5CF91E8Fp5X0J" TargetMode="External"/><Relationship Id="rId38" Type="http://schemas.openxmlformats.org/officeDocument/2006/relationships/hyperlink" Target="consultantplus://offline/ref=1609CE9481A31839282E75994FD09F808BDAB5E968E2EEDA5772FAC8D6440BEEEDECC4657AB71716B1B46E3DA3F6AB94AA9B108C42F9p1XCJ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1609CE9481A31839282E75994FD09F808BDAB5E968E2EEDA5772FAC8D6440BEEEDECC46678B51D16B1B46E3DA3F6AB94AA9B108C42F9p1XCJ" TargetMode="External"/><Relationship Id="rId20" Type="http://schemas.openxmlformats.org/officeDocument/2006/relationships/hyperlink" Target="consultantplus://offline/ref=1609CE9481A31839282E75994FD09F808BDAB5E968E2EEDA5772FAC8D6440BEEEDECC46679B51616B1B46E3DA3F6AB94AA9B108C42F9p1XCJ" TargetMode="External"/><Relationship Id="rId29" Type="http://schemas.openxmlformats.org/officeDocument/2006/relationships/hyperlink" Target="consultantplus://offline/ref=1609CE9481A31839282E75994FD09F808BDAB5E968E2EEDA5772FAC8D6440BEEFFEC9C6A78BE0A1DE4FB2868ACpFX5J" TargetMode="External"/><Relationship Id="rId41" Type="http://schemas.openxmlformats.org/officeDocument/2006/relationships/hyperlink" Target="consultantplus://offline/ref=1609CE9481A31839282E75994FD09F808BDAB5E968E2EEDA5772FAC8D6440BEEEDECC4657BB01D16B1B46E3DA3F6AB94AA9B108C42F9p1XC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1609CE9481A31839282E75994FD09F808BDAB4E26BEDEEDA5772FAC8D6440BEEFFEC9C6A78BE0A1DE4FB2868ACpFX5J" TargetMode="External"/><Relationship Id="rId11" Type="http://schemas.openxmlformats.org/officeDocument/2006/relationships/hyperlink" Target="consultantplus://offline/ref=1609CE9481A31839282E75994FD09F808BDAB5E968E2EEDA5772FAC8D6440BEEEDECC46670B31D16B1B46E3DA3F6AB94AA9B108C42F9p1XCJ" TargetMode="External"/><Relationship Id="rId24" Type="http://schemas.openxmlformats.org/officeDocument/2006/relationships/hyperlink" Target="consultantplus://offline/ref=1609CE9481A31839282E75994FD09F808BDAB5E968E2EEDA5772FAC8D6440BEEEDECC46670B31316B1B46E3DA3F6AB94AA9B108C42F9p1XCJ" TargetMode="External"/><Relationship Id="rId32" Type="http://schemas.openxmlformats.org/officeDocument/2006/relationships/hyperlink" Target="consultantplus://offline/ref=1609CE9481A31839282E75994FD09F808BDAB5E968E2EEDA5772FAC8D6440BEEEDECC46679B7171DEDEE7E39EAA2AF8BA3840E8F5CF91E8Fp5X0J" TargetMode="External"/><Relationship Id="rId37" Type="http://schemas.openxmlformats.org/officeDocument/2006/relationships/hyperlink" Target="consultantplus://offline/ref=1609CE9481A31839282E75994FD09F808BDAB5E968E2EEDA5772FAC8D6440BEEEDECC4657AB71716B1B46E3DA3F6AB94AA9B108C42F9p1XCJ" TargetMode="External"/><Relationship Id="rId40" Type="http://schemas.openxmlformats.org/officeDocument/2006/relationships/hyperlink" Target="consultantplus://offline/ref=1609CE9481A31839282E75994FD09F808BDAB5E968E2EEDA5772FAC8D6440BEEEDECC4657AB71716B1B46E3DA3F6AB94AA9B108C42F9p1XCJ" TargetMode="External"/><Relationship Id="rId5" Type="http://schemas.openxmlformats.org/officeDocument/2006/relationships/hyperlink" Target="consultantplus://offline/ref=1609CE9481A31839282E75994FD09F808BDAB5E968E2EEDA5772FAC8D6440BEEFFEC9C6A78BE0A1DE4FB2868ACpFX5J" TargetMode="External"/><Relationship Id="rId15" Type="http://schemas.openxmlformats.org/officeDocument/2006/relationships/hyperlink" Target="consultantplus://offline/ref=1609CE9481A31839282E75994FD09F808BDAB4E26BEDEEDA5772FAC8D6440BEEEDECC46679B61518E3EE7E39EAA2AF8BA3840E8F5CF91E8Fp5X0J" TargetMode="External"/><Relationship Id="rId23" Type="http://schemas.openxmlformats.org/officeDocument/2006/relationships/hyperlink" Target="consultantplus://offline/ref=1609CE9481A31839282E75994FD09F808BDAB5E968E2EEDA5772FAC8D6440BEEEDECC46670B31216B1B46E3DA3F6AB94AA9B108C42F9p1XCJ" TargetMode="External"/><Relationship Id="rId28" Type="http://schemas.openxmlformats.org/officeDocument/2006/relationships/hyperlink" Target="consultantplus://offline/ref=1609CE9481A31839282E75994FD09F808BDAB5E968E2EEDA5772FAC8D6440BEEFFEC9C6A78BE0A1DE4FB2868ACpFX5J" TargetMode="External"/><Relationship Id="rId36" Type="http://schemas.openxmlformats.org/officeDocument/2006/relationships/hyperlink" Target="consultantplus://offline/ref=1609CE9481A31839282E75994FD09F808BDAB5E968E2EEDA5772FAC8D6440BEEEDECC4657BB01D16B1B46E3DA3F6AB94AA9B108C42F9p1XCJ" TargetMode="External"/><Relationship Id="rId10" Type="http://schemas.openxmlformats.org/officeDocument/2006/relationships/hyperlink" Target="consultantplus://offline/ref=1609CE9481A31839282E75994FD09F808BDAB5E968E2EEDA5772FAC8D6440BEEEDECC46670B31D16B1B46E3DA3F6AB94AA9B108C42F9p1XCJ" TargetMode="External"/><Relationship Id="rId19" Type="http://schemas.openxmlformats.org/officeDocument/2006/relationships/hyperlink" Target="consultantplus://offline/ref=1609CE9481A31839282E75994FD09F808BDAB5E968E2EEDA5772FAC8D6440BEEEDECC46670B31D16B1B46E3DA3F6AB94AA9B108C42F9p1XCJ" TargetMode="External"/><Relationship Id="rId31" Type="http://schemas.openxmlformats.org/officeDocument/2006/relationships/hyperlink" Target="consultantplus://offline/ref=1609CE9481A31839282E75994FD09F808BDAB5E968E2EEDA5772FAC8D6440BEEEDECC46679B71614E5EE7E39EAA2AF8BA3840E8F5CF91E8Fp5X0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1609CE9481A31839282E75994FD09F808BDAB5E968E2EEDA5772FAC8D6440BEEEDECC46670B31316B1B46E3DA3F6AB94AA9B108C42F9p1XCJ" TargetMode="External"/><Relationship Id="rId14" Type="http://schemas.openxmlformats.org/officeDocument/2006/relationships/hyperlink" Target="consultantplus://offline/ref=1609CE9481A31839282E75994FD09F808BDAB5E968E2EEDA5772FAC8D6440BEEFFEC9C6A78BE0A1DE4FB2868ACpFX5J" TargetMode="External"/><Relationship Id="rId22" Type="http://schemas.openxmlformats.org/officeDocument/2006/relationships/hyperlink" Target="consultantplus://offline/ref=1609CE9481A31839282E75994FD09F808BDAB4E26BEDEEDA5772FAC8D6440BEEFFEC9C6A78BE0A1DE4FB2868ACpFX5J" TargetMode="External"/><Relationship Id="rId27" Type="http://schemas.openxmlformats.org/officeDocument/2006/relationships/hyperlink" Target="consultantplus://offline/ref=1609CE9481A31839282E75994FD09F808BDAB5E968E2EEDA5772FAC8D6440BEEEDECC4657BB01116B1B46E3DA3F6AB94AA9B108C42F9p1XCJ" TargetMode="External"/><Relationship Id="rId30" Type="http://schemas.openxmlformats.org/officeDocument/2006/relationships/hyperlink" Target="consultantplus://offline/ref=1609CE9481A31839282E75994FD09F808CD2B8E969E5EEDA5772FAC8D6440BEEEDECC46679B71418E4EE7E39EAA2AF8BA3840E8F5CF91E8Fp5X0J" TargetMode="External"/><Relationship Id="rId35" Type="http://schemas.openxmlformats.org/officeDocument/2006/relationships/hyperlink" Target="consultantplus://offline/ref=1609CE9481A31839282E75994FD09F808BDAB5E968E2EEDA5772FAC8D6440BEEEDECC46679B71614E5EE7E39EAA2AF8BA3840E8F5CF91E8Fp5X0J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2220</Words>
  <Characters>12660</Characters>
  <Application>Microsoft Office Word</Application>
  <DocSecurity>0</DocSecurity>
  <Lines>105</Lines>
  <Paragraphs>29</Paragraphs>
  <ScaleCrop>false</ScaleCrop>
  <Company/>
  <LinksUpToDate>false</LinksUpToDate>
  <CharactersWithSpaces>14851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Akopyan</dc:creator>
  <cp:keywords/>
  <dc:description/>
  <cp:lastModifiedBy>Alexander Akopyan</cp:lastModifiedBy>
  <cp:revision>2</cp:revision>
  <dcterms:created xsi:type="dcterms:W3CDTF">2022-01-19T09:23:00Z</dcterms:created>
  <dcterms:modified xsi:type="dcterms:W3CDTF">2022-01-20T06:47:00Z</dcterms:modified>
</cp:coreProperties>
</file>